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47E6" w:rsidRPr="00CF5763" w:rsidRDefault="00BD47E6" w:rsidP="00BD47E6">
      <w:pPr>
        <w:spacing w:after="0" w:line="360" w:lineRule="auto"/>
        <w:rPr>
          <w:rFonts w:ascii="Times New Roman" w:eastAsia="Times New Roman" w:hAnsi="Times New Roman" w:cs="Times New Roman"/>
          <w:b/>
          <w:i w:val="0"/>
          <w:iCs w:val="0"/>
          <w:sz w:val="32"/>
          <w:szCs w:val="32"/>
          <w:lang w:eastAsia="ru-RU"/>
        </w:rPr>
      </w:pPr>
    </w:p>
    <w:p w:rsidR="00BD47E6" w:rsidRPr="00CF5763" w:rsidRDefault="00F248AD" w:rsidP="00BD47E6">
      <w:pPr>
        <w:spacing w:after="0" w:line="360" w:lineRule="auto"/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 w:val="0"/>
          <w:iCs w:val="0"/>
          <w:noProof/>
          <w:sz w:val="24"/>
          <w:szCs w:val="24"/>
          <w:lang w:eastAsia="ru-RU"/>
        </w:rPr>
        <w:drawing>
          <wp:inline distT="0" distB="0" distL="0" distR="0">
            <wp:extent cx="5939790" cy="8234497"/>
            <wp:effectExtent l="0" t="0" r="3810" b="0"/>
            <wp:docPr id="1" name="Рисунок 1" descr="C:\Users\User\Desktop\Новая папка\трудовые спор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овая папка\трудовые споры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234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D47E6" w:rsidRPr="00CF5763" w:rsidRDefault="00BD47E6" w:rsidP="00BD47E6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b/>
          <w:i w:val="0"/>
          <w:iCs w:val="0"/>
          <w:color w:val="333333"/>
          <w:sz w:val="24"/>
          <w:szCs w:val="24"/>
          <w:lang w:eastAsia="ru-RU"/>
        </w:rPr>
      </w:pPr>
    </w:p>
    <w:p w:rsidR="00BD47E6" w:rsidRPr="00CF5763" w:rsidRDefault="00BD47E6" w:rsidP="00BD47E6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b/>
          <w:i w:val="0"/>
          <w:iCs w:val="0"/>
          <w:color w:val="333333"/>
          <w:sz w:val="24"/>
          <w:szCs w:val="24"/>
          <w:lang w:eastAsia="ru-RU"/>
        </w:rPr>
      </w:pPr>
    </w:p>
    <w:p w:rsidR="00BD47E6" w:rsidRPr="00CF5763" w:rsidRDefault="00BD47E6" w:rsidP="00BD47E6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/>
          <w:i w:val="0"/>
          <w:iCs w:val="0"/>
          <w:color w:val="333333"/>
          <w:sz w:val="24"/>
          <w:szCs w:val="24"/>
          <w:lang w:eastAsia="ru-RU"/>
        </w:rPr>
        <w:lastRenderedPageBreak/>
        <w:t> </w:t>
      </w:r>
    </w:p>
    <w:p w:rsidR="00BD47E6" w:rsidRPr="00CF5763" w:rsidRDefault="00BD47E6" w:rsidP="00BD47E6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/>
          <w:i w:val="0"/>
          <w:iCs w:val="0"/>
          <w:color w:val="333333"/>
          <w:sz w:val="24"/>
          <w:szCs w:val="24"/>
          <w:lang w:eastAsia="ru-RU"/>
        </w:rPr>
        <w:t>1</w:t>
      </w:r>
      <w:r w:rsidRPr="00CF5763"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  <w:lang w:eastAsia="ru-RU"/>
        </w:rPr>
        <w:t>. Общие положения</w:t>
      </w:r>
    </w:p>
    <w:p w:rsidR="00BD47E6" w:rsidRPr="00CF5763" w:rsidRDefault="00BD47E6" w:rsidP="00BD47E6">
      <w:pPr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1.1.</w:t>
      </w: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 Настоящее Положение определяет компетенцию, порядок формирования и работы Комиссии по трудовым спорам (КТС), совместно созданной администрацией МБДОУ </w:t>
      </w:r>
    </w:p>
    <w:p w:rsidR="00BD47E6" w:rsidRPr="00CF5763" w:rsidRDefault="00BD47E6" w:rsidP="00BD47E6">
      <w:pPr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«Детский сад №66» Вахитовского района г. Казани (далее – Работодатель) и трудовым коллективом МБДОУ «Детский сад №66» Вахитовского района г. Казани для урегулирования индивидуальных трудовых споров, возникающих между лицами, работающими по трудовому договору (соглашению) – далее Работником, и Работодателем. </w:t>
      </w:r>
    </w:p>
    <w:p w:rsidR="00BD47E6" w:rsidRPr="00CF5763" w:rsidRDefault="00BD47E6" w:rsidP="00BD47E6">
      <w:pPr>
        <w:numPr>
          <w:ilvl w:val="1"/>
          <w:numId w:val="1"/>
        </w:numPr>
        <w:spacing w:after="0" w:line="240" w:lineRule="auto"/>
        <w:ind w:hanging="142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1.2.Настоящее Положение разработано в соответствии с Трудовым Кодексом РФ и </w:t>
      </w:r>
      <w:bookmarkStart w:id="1" w:name="sub_1252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Законом СССР от 11 марта </w:t>
      </w:r>
      <w:smartTag w:uri="urn:schemas-microsoft-com:office:smarttags" w:element="metricconverter">
        <w:smartTagPr>
          <w:attr w:name="ProductID" w:val="1991 г"/>
        </w:smartTagPr>
        <w:r w:rsidRPr="00CF5763">
          <w:rPr>
            <w:rFonts w:ascii="Times New Roman" w:eastAsia="Calibri" w:hAnsi="Times New Roman" w:cs="Times New Roman"/>
            <w:i w:val="0"/>
            <w:iCs w:val="0"/>
            <w:sz w:val="24"/>
            <w:szCs w:val="24"/>
          </w:rPr>
          <w:t>1991 г</w:t>
        </w:r>
      </w:smartTag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. "О порядке разрешения индивидуальных трудовых споров", действующим в части не противоречащей Трудовому Кодексу РФ.</w:t>
      </w:r>
    </w:p>
    <w:bookmarkEnd w:id="1"/>
    <w:p w:rsidR="00BD47E6" w:rsidRPr="00CF5763" w:rsidRDefault="00BD47E6" w:rsidP="00BD47E6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1.2. Комиссия по трудовым спорам (далее - КТС) является обязательным первичным органом по рассмотрению трудовых споров, возникающих между работником и образовательной организацией, за исключением споров, по которым законодательством установлен иной порядок их разрешения.</w:t>
      </w:r>
    </w:p>
    <w:p w:rsidR="00BD47E6" w:rsidRPr="00CF5763" w:rsidRDefault="00BD47E6" w:rsidP="00BD47E6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1.3. </w:t>
      </w:r>
      <w:proofErr w:type="gramStart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Согласно Трудовому кодексу РФ индивидуальный трудовой спор - неурегулированные разногласия между работодателем и работником по вопросам применения трудового законодательства и иных нормативных правовых актов, содержащих нормы трудового права, коллективного договора, соглашения, локального нормативного акта, трудового договора (в том числе об установлении или изменении индивидуальных условий труда), о которых заявлено в орган по рассмотрению индивидуальных трудовых споров.</w:t>
      </w:r>
      <w:proofErr w:type="gramEnd"/>
    </w:p>
    <w:p w:rsidR="00BD47E6" w:rsidRPr="00CF5763" w:rsidRDefault="00BD47E6" w:rsidP="00BD47E6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Индивидуальным трудовым спором признается спор между работодателем и лицом, ранее состоявшим в трудовых отношениях с этим работодателем, а также лицом, изъявившим желание заключить трудовой договор с работодателем, в случае отказа работодателя от заключения такого договора.</w:t>
      </w:r>
    </w:p>
    <w:p w:rsidR="00BD47E6" w:rsidRPr="00CF5763" w:rsidRDefault="00BD47E6" w:rsidP="00BD47E6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1.4. Индивидуальный трудовой спор рассматривается комиссией по трудовым спорам, если работник самостоятельно или с участием своего представителя не урегулировал разногласия при непосредственных переговорах с работодателем.</w:t>
      </w:r>
    </w:p>
    <w:p w:rsidR="00BD47E6" w:rsidRPr="00CF5763" w:rsidRDefault="00BD47E6" w:rsidP="00BD47E6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1.5. Работник может обратиться в комиссию по трудовым спорам в трехмесячный срок со дня, когда он узнал или должен был узнать о нарушении своего права.</w:t>
      </w:r>
    </w:p>
    <w:p w:rsidR="00BD47E6" w:rsidRPr="00CF5763" w:rsidRDefault="00BD47E6" w:rsidP="00BD47E6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В случае пропуска по уважительным причинам установленного срока комиссия по трудовым спорам может его восстановить и разрешить спор по существу.</w:t>
      </w:r>
    </w:p>
    <w:p w:rsidR="00BD47E6" w:rsidRPr="00CF5763" w:rsidRDefault="00BD47E6" w:rsidP="00BD47E6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  <w:lang w:eastAsia="ru-RU"/>
        </w:rPr>
        <w:t>2. Порядок создания КТС</w:t>
      </w:r>
    </w:p>
    <w:p w:rsidR="00BD47E6" w:rsidRPr="00CF5763" w:rsidRDefault="00BD47E6" w:rsidP="00BD47E6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  <w:lang w:eastAsia="ru-RU"/>
        </w:rPr>
        <w:t> 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2.1. КТС образуется из равного числа представителей работников и работодателя. Численность КТС составляет 6 (шесть) человек. Срок полномочий КТС - три года.</w:t>
      </w:r>
    </w:p>
    <w:p w:rsidR="00BD47E6" w:rsidRPr="00CF5763" w:rsidRDefault="00BD47E6" w:rsidP="00BD47E6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2.2. Представители работодателя в КТС назначаются руководителем организации.</w:t>
      </w:r>
    </w:p>
    <w:p w:rsidR="00BD47E6" w:rsidRPr="00CF5763" w:rsidRDefault="00BD47E6" w:rsidP="00BD47E6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2.3. Представители работников в КТС избираются общим собранием работников или делегируются представительным органом работников с последующим утверждением на общем собрании работников.</w:t>
      </w:r>
    </w:p>
    <w:p w:rsidR="00BD47E6" w:rsidRPr="00CF5763" w:rsidRDefault="00BD47E6" w:rsidP="00BD47E6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Членом КТС может быть выбран любой работник образовательной организации.</w:t>
      </w:r>
    </w:p>
    <w:p w:rsidR="00BD47E6" w:rsidRPr="00CF5763" w:rsidRDefault="00BD47E6" w:rsidP="00BD47E6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Выдвижение кандидатур осуществляется непосредственно на общем собрании работников. Порядок голосования (тайное или открытое) определяется по решению общего собрания. Избранными в состав КТС считаются кандидатуры, получившие большинство голосов и за которых проголосовало более половины присутствующих на общем собрании.</w:t>
      </w:r>
    </w:p>
    <w:p w:rsidR="00BD47E6" w:rsidRPr="00CF5763" w:rsidRDefault="00BD47E6" w:rsidP="00BD47E6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lastRenderedPageBreak/>
        <w:t>2.4. Члены комиссии могут быть исключены из нее в случае неисполнения или ненадлежащего исполнения своих обязанностей. Решение об исключении члена КТС из ее состава принимается большинством голосов членов КТС по результатам открытого голосования.</w:t>
      </w:r>
    </w:p>
    <w:p w:rsidR="00BD47E6" w:rsidRPr="00CF5763" w:rsidRDefault="00BD47E6" w:rsidP="00BD47E6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В случае исключения из состава КТС одного или нескольких членов состав комиссии пополняется в порядке, установленном для образования комиссии.</w:t>
      </w:r>
    </w:p>
    <w:p w:rsidR="00BD47E6" w:rsidRPr="00CF5763" w:rsidRDefault="00BD47E6" w:rsidP="00BD47E6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2.5. Полномочия члена КТС (представителя работников) прекращаются также в случае прекращения трудовых отношений с Образовательной организацией, а также на основании личного заявления члена КТС, поданного не позднее месяца до предполагаемого выбытия из состава КТС. На оставшийся срок полномочий КТС избирается другой работник, взамен выбывшего, в порядке, определенном пунктом 2.3 настоящего Положения.</w:t>
      </w:r>
    </w:p>
    <w:p w:rsidR="00BD47E6" w:rsidRPr="00CF5763" w:rsidRDefault="00BD47E6" w:rsidP="00BD47E6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2.6. Комиссия по трудовым спорам избирает из своего состава большинством голосов председателя, заместителя председателя и секретаря комиссии.</w:t>
      </w:r>
    </w:p>
    <w:p w:rsidR="00BD47E6" w:rsidRPr="00CF5763" w:rsidRDefault="00BD47E6" w:rsidP="00BD47E6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На секретаря КТС возлагается подготовка и созыв очередного заседания КТС, прием и регистрация заявлений, поступающих в КТС, вызов свидетелей, специалистов, представителей профсоюзной организации, уведомление заинтересованных лиц о движении заявления, ведение протокола заседания комиссии.</w:t>
      </w:r>
    </w:p>
    <w:p w:rsidR="00BD47E6" w:rsidRPr="00CF5763" w:rsidRDefault="00BD47E6" w:rsidP="00BD47E6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Председатель КТС организует работу комиссии, председательствует на заседаниях КТС. В случае отсутствия председателя КТС его обязанности исполняет заместитель председателя КТС, а при отсутствии последнего - любой член комиссии.</w:t>
      </w:r>
    </w:p>
    <w:p w:rsidR="00BD47E6" w:rsidRPr="00CF5763" w:rsidRDefault="00BD47E6" w:rsidP="00BD47E6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2.7. КТС имеет свою печать. Организационно-техническое обеспечение деятельности комиссии по трудовым спорам осуществляется работодателем.</w:t>
      </w:r>
    </w:p>
    <w:p w:rsidR="00BD47E6" w:rsidRPr="00CF5763" w:rsidRDefault="00BD47E6" w:rsidP="00BD47E6">
      <w:pPr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  <w:t>3. Компетенция комиссии по трудовым спорам</w:t>
      </w:r>
    </w:p>
    <w:p w:rsidR="00BD47E6" w:rsidRPr="00CF5763" w:rsidRDefault="00BD47E6" w:rsidP="00BD47E6">
      <w:pPr>
        <w:numPr>
          <w:ilvl w:val="1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3.1.К компетенции КТС относятся споры:</w:t>
      </w:r>
    </w:p>
    <w:p w:rsidR="00BD47E6" w:rsidRPr="00CF5763" w:rsidRDefault="00BD47E6" w:rsidP="00BD47E6">
      <w:pPr>
        <w:numPr>
          <w:ilvl w:val="0"/>
          <w:numId w:val="2"/>
        </w:numPr>
        <w:spacing w:after="0" w:line="240" w:lineRule="auto"/>
        <w:ind w:firstLine="284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О взыскании заработной платы (включая доплаты, надбавки и другие выплаты, предусмотренные системой оплаты труда);</w:t>
      </w:r>
    </w:p>
    <w:p w:rsidR="00BD47E6" w:rsidRPr="00CF5763" w:rsidRDefault="00BD47E6" w:rsidP="00BD47E6">
      <w:pPr>
        <w:numPr>
          <w:ilvl w:val="0"/>
          <w:numId w:val="2"/>
        </w:numPr>
        <w:spacing w:after="0" w:line="240" w:lineRule="auto"/>
        <w:ind w:firstLine="284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Об изменении существенных условий трудового договора;</w:t>
      </w:r>
    </w:p>
    <w:p w:rsidR="00BD47E6" w:rsidRPr="00CF5763" w:rsidRDefault="00BD47E6" w:rsidP="00BD47E6">
      <w:pPr>
        <w:numPr>
          <w:ilvl w:val="0"/>
          <w:numId w:val="2"/>
        </w:numPr>
        <w:spacing w:after="0" w:line="240" w:lineRule="auto"/>
        <w:ind w:firstLine="284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Об оплате сверхурочных работ;</w:t>
      </w:r>
    </w:p>
    <w:p w:rsidR="00BD47E6" w:rsidRPr="00CF5763" w:rsidRDefault="00BD47E6" w:rsidP="00BD47E6">
      <w:pPr>
        <w:numPr>
          <w:ilvl w:val="0"/>
          <w:numId w:val="2"/>
        </w:numPr>
        <w:spacing w:after="0" w:line="240" w:lineRule="auto"/>
        <w:ind w:firstLine="284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О применении дисциплинарных взысканий;</w:t>
      </w:r>
    </w:p>
    <w:p w:rsidR="00BD47E6" w:rsidRPr="00CF5763" w:rsidRDefault="00BD47E6" w:rsidP="00BD47E6">
      <w:pPr>
        <w:numPr>
          <w:ilvl w:val="0"/>
          <w:numId w:val="2"/>
        </w:numPr>
        <w:spacing w:after="0" w:line="240" w:lineRule="auto"/>
        <w:ind w:firstLine="284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О выплате компенсаций при направлении в командировку;</w:t>
      </w:r>
    </w:p>
    <w:p w:rsidR="00BD47E6" w:rsidRPr="00CF5763" w:rsidRDefault="00BD47E6" w:rsidP="00BD47E6">
      <w:pPr>
        <w:numPr>
          <w:ilvl w:val="0"/>
          <w:numId w:val="2"/>
        </w:numPr>
        <w:spacing w:after="0" w:line="240" w:lineRule="auto"/>
        <w:ind w:firstLine="284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О возврате денежных сумм, удержанных из заработной платы в счет возмещения ущерба, причиненного работодателю;</w:t>
      </w:r>
    </w:p>
    <w:p w:rsidR="00BD47E6" w:rsidRPr="00CF5763" w:rsidRDefault="00BD47E6" w:rsidP="00BD47E6">
      <w:pPr>
        <w:numPr>
          <w:ilvl w:val="0"/>
          <w:numId w:val="2"/>
        </w:numPr>
        <w:spacing w:after="0" w:line="240" w:lineRule="auto"/>
        <w:ind w:firstLine="284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proofErr w:type="gramStart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Возникающие в связи с неправильностью или неточностью записей в трудовой книжке;</w:t>
      </w:r>
      <w:proofErr w:type="gramEnd"/>
    </w:p>
    <w:p w:rsidR="00BD47E6" w:rsidRPr="00CF5763" w:rsidRDefault="00BD47E6" w:rsidP="00BD47E6">
      <w:pPr>
        <w:numPr>
          <w:ilvl w:val="0"/>
          <w:numId w:val="2"/>
        </w:numPr>
        <w:spacing w:after="0" w:line="240" w:lineRule="auto"/>
        <w:ind w:firstLine="284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Иные споры,  касающиеся социально-трудовых отношений в образовательной организации</w:t>
      </w:r>
    </w:p>
    <w:p w:rsidR="00BD47E6" w:rsidRPr="00CF5763" w:rsidRDefault="00BD47E6" w:rsidP="00BD47E6">
      <w:pPr>
        <w:numPr>
          <w:ilvl w:val="1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3.2. КТС не рассматривает споры, разрешение которых законом отнесено к компетенции только суда (восстановление на работе, взыскание морального вреда и др.). В том случае, если работник обратился с заявлением в КТС о рассмотрении спора неподведомственного ей, комиссия вправе рассмотреть данное заявление и выдать разъяснение по спорному вопросу, которое будет носить рекомендательный характер.</w:t>
      </w:r>
    </w:p>
    <w:p w:rsidR="00BD47E6" w:rsidRPr="00CF5763" w:rsidRDefault="00BD47E6" w:rsidP="00BD47E6">
      <w:pPr>
        <w:tabs>
          <w:tab w:val="left" w:pos="723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  <w:t>4. Порядок обращения в КТС</w:t>
      </w:r>
    </w:p>
    <w:p w:rsidR="00BD47E6" w:rsidRPr="00CF5763" w:rsidRDefault="00BD47E6" w:rsidP="00BD47E6">
      <w:pPr>
        <w:numPr>
          <w:ilvl w:val="1"/>
          <w:numId w:val="1"/>
        </w:numPr>
        <w:tabs>
          <w:tab w:val="left" w:pos="7230"/>
        </w:tabs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4.1.Право на обращение в КТС имеют:</w:t>
      </w:r>
    </w:p>
    <w:p w:rsidR="00BD47E6" w:rsidRPr="00CF5763" w:rsidRDefault="00BD47E6" w:rsidP="00BD47E6">
      <w:pPr>
        <w:numPr>
          <w:ilvl w:val="0"/>
          <w:numId w:val="3"/>
        </w:numPr>
        <w:spacing w:after="0" w:line="240" w:lineRule="auto"/>
        <w:ind w:firstLine="284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работники, состоящие в штате МБДОУ «Детский сад №66»;</w:t>
      </w:r>
    </w:p>
    <w:p w:rsidR="00BD47E6" w:rsidRPr="00CF5763" w:rsidRDefault="00BD47E6" w:rsidP="00BD47E6">
      <w:pPr>
        <w:numPr>
          <w:ilvl w:val="0"/>
          <w:numId w:val="3"/>
        </w:numPr>
        <w:spacing w:after="0" w:line="240" w:lineRule="auto"/>
        <w:ind w:firstLine="284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лица, изъявившие желание заключить с Работодателем трудовой договор, в случае отказа Работодателя от заключения такого трудового договора;</w:t>
      </w:r>
    </w:p>
    <w:p w:rsidR="00BD47E6" w:rsidRPr="00CF5763" w:rsidRDefault="00BD47E6" w:rsidP="00BD47E6">
      <w:pPr>
        <w:numPr>
          <w:ilvl w:val="0"/>
          <w:numId w:val="3"/>
        </w:numPr>
        <w:spacing w:after="0" w:line="240" w:lineRule="auto"/>
        <w:ind w:firstLine="284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lastRenderedPageBreak/>
        <w:t>совместители;</w:t>
      </w:r>
    </w:p>
    <w:p w:rsidR="00BD47E6" w:rsidRPr="00CF5763" w:rsidRDefault="00BD47E6" w:rsidP="00BD47E6">
      <w:pPr>
        <w:numPr>
          <w:ilvl w:val="0"/>
          <w:numId w:val="3"/>
        </w:numPr>
        <w:spacing w:after="0" w:line="240" w:lineRule="auto"/>
        <w:ind w:firstLine="284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временные работники;</w:t>
      </w:r>
    </w:p>
    <w:p w:rsidR="00BD47E6" w:rsidRPr="00CF5763" w:rsidRDefault="00BD47E6" w:rsidP="00BD47E6">
      <w:pPr>
        <w:numPr>
          <w:ilvl w:val="0"/>
          <w:numId w:val="3"/>
        </w:numPr>
        <w:spacing w:after="0" w:line="240" w:lineRule="auto"/>
        <w:ind w:firstLine="284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сезонные работники;</w:t>
      </w:r>
    </w:p>
    <w:p w:rsidR="00BD47E6" w:rsidRPr="00CF5763" w:rsidRDefault="00BD47E6" w:rsidP="00BD47E6">
      <w:pPr>
        <w:numPr>
          <w:ilvl w:val="0"/>
          <w:numId w:val="3"/>
        </w:numPr>
        <w:spacing w:after="0" w:line="240" w:lineRule="auto"/>
        <w:ind w:firstLine="284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лица, приглашенные на работу в МБДОУ «Детский сад №66» из другой организации, по спорам, входящим в ее компетенцию;</w:t>
      </w:r>
    </w:p>
    <w:p w:rsidR="00BD47E6" w:rsidRPr="00CF5763" w:rsidRDefault="00BD47E6" w:rsidP="00BD47E6">
      <w:pPr>
        <w:numPr>
          <w:ilvl w:val="0"/>
          <w:numId w:val="3"/>
        </w:numPr>
        <w:spacing w:after="0" w:line="240" w:lineRule="auto"/>
        <w:ind w:firstLine="284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студенты вузов, учащиеся средних специальных учебных заведений и школ, проходящие в МБДОУ «Детский сад №66» производственную практику и зачисленные по трудовому договору на рабочие места.</w:t>
      </w:r>
    </w:p>
    <w:p w:rsidR="00BD47E6" w:rsidRPr="00CF5763" w:rsidRDefault="00BD47E6" w:rsidP="00BD47E6">
      <w:pPr>
        <w:numPr>
          <w:ilvl w:val="1"/>
          <w:numId w:val="1"/>
        </w:numPr>
        <w:tabs>
          <w:tab w:val="left" w:pos="7230"/>
        </w:tabs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4.2.Трудовой спор подлежит рассмотрению в КТС, если работник самостоятельно или с участием представителя не урегулировал разногласия при непосредственных переговорах с Работодателем.</w:t>
      </w:r>
    </w:p>
    <w:p w:rsidR="00BD47E6" w:rsidRPr="00CF5763" w:rsidRDefault="00BD47E6" w:rsidP="00BD47E6">
      <w:pPr>
        <w:tabs>
          <w:tab w:val="left" w:pos="7230"/>
        </w:tabs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4.3.Работник может обратиться в КТС в трехмесячный срок со дня, когда работник узнал или должен был узнать о нарушении своего права. </w:t>
      </w:r>
    </w:p>
    <w:p w:rsidR="00BD47E6" w:rsidRPr="00CF5763" w:rsidRDefault="00BD47E6" w:rsidP="00BD47E6">
      <w:pPr>
        <w:tabs>
          <w:tab w:val="left" w:pos="7230"/>
        </w:tabs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     Течение сроков, с которыми связывается возникновение или прекращение права работника обратиться в КТС, начинается на следующий день, после которого работник узнал или должен был узнать о нарушении своего права. Сроки исчисления месяцами истекают в соответствующее число последнего месяца (третьего). Если последний день срока приходится на нерабочий день, то днем окончания срока считается ближайший следующий за ним рабочий.</w:t>
      </w:r>
    </w:p>
    <w:p w:rsidR="00BD47E6" w:rsidRPr="00CF5763" w:rsidRDefault="00BD47E6" w:rsidP="00BD47E6">
      <w:pPr>
        <w:tabs>
          <w:tab w:val="left" w:pos="7230"/>
        </w:tabs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     В случае пропуска по уважительным причинам установленного срока КТС может восстановить срок и разрешить спор по существу. </w:t>
      </w:r>
    </w:p>
    <w:p w:rsidR="00BD47E6" w:rsidRPr="00CF5763" w:rsidRDefault="00BD47E6" w:rsidP="00BD47E6">
      <w:pPr>
        <w:tabs>
          <w:tab w:val="left" w:pos="7230"/>
        </w:tabs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4.4.Работник обращается в КТС с заявлением, в котором излагает существо трудового спора. Заявление может быть передано работником лично или отправлено по почте, факсом, с личной электронной почты.</w:t>
      </w:r>
    </w:p>
    <w:p w:rsidR="00BD47E6" w:rsidRPr="00CF5763" w:rsidRDefault="00BD47E6" w:rsidP="00BD47E6">
      <w:pPr>
        <w:tabs>
          <w:tab w:val="left" w:pos="7230"/>
        </w:tabs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4.5.Заявление работника, поступившее в КТС, подлежит обязательной регистрации в специальном журнале, который ведет секретарь КТС. </w:t>
      </w:r>
    </w:p>
    <w:p w:rsidR="00BD47E6" w:rsidRPr="00CF5763" w:rsidRDefault="00BD47E6" w:rsidP="00BD47E6">
      <w:pPr>
        <w:tabs>
          <w:tab w:val="left" w:pos="7230"/>
        </w:tabs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4.6.Отказ в приеме заявления по мотивам пропуска работником трехмесячного срока не допускается. Отсутствие уважительной причины пропуска срока является основанием для отказа в удовлетворении требований работника.</w:t>
      </w:r>
    </w:p>
    <w:p w:rsidR="00BD47E6" w:rsidRPr="00CF5763" w:rsidRDefault="00BD47E6" w:rsidP="00BD47E6">
      <w:pPr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  <w:t>5. Порядок рассмотрения индивидуального трудового спора</w:t>
      </w:r>
    </w:p>
    <w:p w:rsidR="00BD47E6" w:rsidRPr="00CF5763" w:rsidRDefault="00BD47E6" w:rsidP="00BD47E6">
      <w:pPr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5.1.Комиссия по трудовым спорам рассматривает индивидуальный трудовой спор в течение десяти календарных дней со дня поступления заявления от Работника.</w:t>
      </w:r>
    </w:p>
    <w:p w:rsidR="00BD47E6" w:rsidRPr="00CF5763" w:rsidRDefault="00BD47E6" w:rsidP="00BD47E6">
      <w:pPr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5.2.Работник и Работодатель своевременно уведомляются КТС о месте, дате и времени заседания КТС.</w:t>
      </w:r>
    </w:p>
    <w:p w:rsidR="00BD47E6" w:rsidRPr="00CF5763" w:rsidRDefault="00BD47E6" w:rsidP="00BD47E6">
      <w:pPr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5.3.Работник до начала заседания КТС может взять свое заявление обратно или отказаться от предъявляемых требований непосредственно на заседании КТС.</w:t>
      </w:r>
    </w:p>
    <w:p w:rsidR="00BD47E6" w:rsidRPr="00CF5763" w:rsidRDefault="00BD47E6" w:rsidP="00BD47E6">
      <w:pPr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5.4.Заседание КТС является правомочным, если на нем присутствовало не менее половины членов комиссии с каждой стороны.</w:t>
      </w:r>
    </w:p>
    <w:p w:rsidR="00BD47E6" w:rsidRPr="00CF5763" w:rsidRDefault="00BD47E6" w:rsidP="00BD47E6">
      <w:pPr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5.5.В назначенное для разбирательства дела время председатель КТС открывает заседание и объявляет, какое заявление подлежит рассмотрению.</w:t>
      </w:r>
    </w:p>
    <w:p w:rsidR="00BD47E6" w:rsidRPr="00CF5763" w:rsidRDefault="00BD47E6" w:rsidP="00BD47E6">
      <w:pPr>
        <w:numPr>
          <w:ilvl w:val="1"/>
          <w:numId w:val="1"/>
        </w:numPr>
        <w:tabs>
          <w:tab w:val="left" w:pos="426"/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Секретарь докладывает КТС, кто из вызванных по рассматриваемому делу лиц явился, извещены ли неявившиеся лица и какие имеются сведения о причинах их отсутствия.</w:t>
      </w:r>
    </w:p>
    <w:p w:rsidR="00BD47E6" w:rsidRPr="00CF5763" w:rsidRDefault="00BD47E6" w:rsidP="00BD47E6">
      <w:pPr>
        <w:numPr>
          <w:ilvl w:val="1"/>
          <w:numId w:val="1"/>
        </w:numPr>
        <w:tabs>
          <w:tab w:val="left" w:pos="426"/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Спор рассматривается в присутствии работника, подавшего заявление, или уполномоченного им представителя. </w:t>
      </w:r>
    </w:p>
    <w:p w:rsidR="00BD47E6" w:rsidRPr="00CF5763" w:rsidRDefault="00BD47E6" w:rsidP="00BD47E6">
      <w:pPr>
        <w:tabs>
          <w:tab w:val="left" w:pos="426"/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      Рассмотрение спора в отсутствие работника или его представителя допускается лишь по его письменному заявлению. </w:t>
      </w:r>
    </w:p>
    <w:p w:rsidR="00BD47E6" w:rsidRPr="00CF5763" w:rsidRDefault="00BD47E6" w:rsidP="00BD47E6">
      <w:pPr>
        <w:tabs>
          <w:tab w:val="left" w:pos="426"/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      В случае неявки работника или его представителя на заседание указанной комиссии рассмотрение трудового спора откладывается. </w:t>
      </w:r>
    </w:p>
    <w:p w:rsidR="00BD47E6" w:rsidRPr="00CF5763" w:rsidRDefault="00BD47E6" w:rsidP="00BD47E6">
      <w:pPr>
        <w:tabs>
          <w:tab w:val="left" w:pos="426"/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      О переносе даты рассмотрения спора своевременно уведомляется Работник и Работодатель.</w:t>
      </w:r>
    </w:p>
    <w:p w:rsidR="00BD47E6" w:rsidRPr="00CF5763" w:rsidRDefault="00BD47E6" w:rsidP="00BD47E6">
      <w:pPr>
        <w:tabs>
          <w:tab w:val="left" w:pos="426"/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      В случае вторичной неявки работника или его представителя без уважительных причин комиссия может вынести решение о снятии вопроса с рассмотрения, что не </w:t>
      </w: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lastRenderedPageBreak/>
        <w:t>лишает работника права подать заявление о рассмотрении трудового спора повторно в пределах трехмесячного срока.</w:t>
      </w:r>
    </w:p>
    <w:p w:rsidR="00BD47E6" w:rsidRPr="00CF5763" w:rsidRDefault="00BD47E6" w:rsidP="00BD47E6">
      <w:pPr>
        <w:numPr>
          <w:ilvl w:val="1"/>
          <w:numId w:val="1"/>
        </w:numPr>
        <w:tabs>
          <w:tab w:val="left" w:pos="426"/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Отсутствие представителя Работодателя на заседании КТС не является причиной переноса рассмотрения дела. </w:t>
      </w:r>
    </w:p>
    <w:p w:rsidR="00BD47E6" w:rsidRPr="00CF5763" w:rsidRDefault="00BD47E6" w:rsidP="00BD47E6">
      <w:pPr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5.6.Рассмотрение дела по существу начинается с оглашения председателем КТС заявления Работника. Затем выясняется личность Работника, подавшего заявление, и вопрос о том, подлежит ли спор Работника разрешению КТС, заслушиваются мнения членов комиссии, исследуются представленные Работником и представителем Работодателя материалы и документы.</w:t>
      </w:r>
    </w:p>
    <w:p w:rsidR="00BD47E6" w:rsidRPr="00CF5763" w:rsidRDefault="00BD47E6" w:rsidP="00BD47E6">
      <w:pPr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5.7.Комиссия по трудовым спорам в случае необходимости имеет право вызывать на заседание свидетелей, приглашать специалистов, затребовать от Работодателя необходимые для рассмотрения трудового спора документы. </w:t>
      </w:r>
    </w:p>
    <w:p w:rsidR="00BD47E6" w:rsidRPr="00CF5763" w:rsidRDefault="00BD47E6" w:rsidP="00BD47E6">
      <w:pPr>
        <w:numPr>
          <w:ilvl w:val="1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Требование комиссии о предоставлении необходимой документации в определенный срок подлежит обязательному исполнению для всех категорий руководителей и работников МБДОУ« Детский сад №66»</w:t>
      </w:r>
    </w:p>
    <w:p w:rsidR="00BD47E6" w:rsidRPr="00CF5763" w:rsidRDefault="00BD47E6" w:rsidP="00BD47E6">
      <w:pPr>
        <w:numPr>
          <w:ilvl w:val="1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Работник в праве в любое время до удаления комиссии для голосования отказаться от заявленных требований.</w:t>
      </w:r>
    </w:p>
    <w:p w:rsidR="00BD47E6" w:rsidRPr="00CF5763" w:rsidRDefault="00BD47E6" w:rsidP="00BD47E6">
      <w:pPr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5.8.На заседании комиссии по трудовым спорам секретарем ведется протокол, в котором указывается:</w:t>
      </w:r>
    </w:p>
    <w:p w:rsidR="00BD47E6" w:rsidRPr="00CF5763" w:rsidRDefault="00BD47E6" w:rsidP="00BD47E6">
      <w:pPr>
        <w:numPr>
          <w:ilvl w:val="0"/>
          <w:numId w:val="4"/>
        </w:numPr>
        <w:spacing w:after="0" w:line="240" w:lineRule="auto"/>
        <w:ind w:left="1440" w:hanging="1080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дата и место проведения заседания;</w:t>
      </w:r>
    </w:p>
    <w:p w:rsidR="00BD47E6" w:rsidRPr="00CF5763" w:rsidRDefault="00BD47E6" w:rsidP="00BD47E6">
      <w:pPr>
        <w:numPr>
          <w:ilvl w:val="0"/>
          <w:numId w:val="4"/>
        </w:numPr>
        <w:spacing w:after="0" w:line="240" w:lineRule="auto"/>
        <w:ind w:left="1440" w:hanging="1080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сведения о явке Работника, Работодателя, свидетелей, специалистов;</w:t>
      </w:r>
    </w:p>
    <w:p w:rsidR="00BD47E6" w:rsidRPr="00CF5763" w:rsidRDefault="00BD47E6" w:rsidP="00BD47E6">
      <w:pPr>
        <w:numPr>
          <w:ilvl w:val="0"/>
          <w:numId w:val="4"/>
        </w:numPr>
        <w:spacing w:after="0" w:line="240" w:lineRule="auto"/>
        <w:ind w:left="1440" w:hanging="1080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краткое изложение заявления Работника;</w:t>
      </w:r>
    </w:p>
    <w:p w:rsidR="00BD47E6" w:rsidRPr="00CF5763" w:rsidRDefault="00BD47E6" w:rsidP="00BD47E6">
      <w:pPr>
        <w:numPr>
          <w:ilvl w:val="0"/>
          <w:numId w:val="4"/>
        </w:numPr>
        <w:spacing w:after="0" w:line="240" w:lineRule="auto"/>
        <w:ind w:left="1440" w:hanging="1080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краткие объяснения сторон, показания свидетелей, специалиста;</w:t>
      </w:r>
    </w:p>
    <w:p w:rsidR="00BD47E6" w:rsidRPr="00CF5763" w:rsidRDefault="00BD47E6" w:rsidP="00BD47E6">
      <w:pPr>
        <w:numPr>
          <w:ilvl w:val="0"/>
          <w:numId w:val="4"/>
        </w:numPr>
        <w:spacing w:after="0" w:line="240" w:lineRule="auto"/>
        <w:ind w:left="1440" w:hanging="1080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дополнительные заявления, сделанные Работником;</w:t>
      </w:r>
    </w:p>
    <w:p w:rsidR="00BD47E6" w:rsidRPr="00CF5763" w:rsidRDefault="00BD47E6" w:rsidP="00BD47E6">
      <w:pPr>
        <w:numPr>
          <w:ilvl w:val="0"/>
          <w:numId w:val="4"/>
        </w:numPr>
        <w:spacing w:after="0" w:line="240" w:lineRule="auto"/>
        <w:ind w:left="1440" w:hanging="1080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представление письменных доказательств;</w:t>
      </w:r>
    </w:p>
    <w:p w:rsidR="00BD47E6" w:rsidRPr="00CF5763" w:rsidRDefault="00BD47E6" w:rsidP="00BD47E6">
      <w:pPr>
        <w:numPr>
          <w:ilvl w:val="0"/>
          <w:numId w:val="4"/>
        </w:numPr>
        <w:spacing w:after="0" w:line="240" w:lineRule="auto"/>
        <w:ind w:left="1440" w:hanging="1080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результаты обсуждения КТС;</w:t>
      </w:r>
    </w:p>
    <w:p w:rsidR="00BD47E6" w:rsidRPr="00CF5763" w:rsidRDefault="00BD47E6" w:rsidP="00BD47E6">
      <w:pPr>
        <w:numPr>
          <w:ilvl w:val="0"/>
          <w:numId w:val="4"/>
        </w:numPr>
        <w:spacing w:after="0" w:line="240" w:lineRule="auto"/>
        <w:ind w:left="1440" w:hanging="1080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результаты голосования.</w:t>
      </w:r>
    </w:p>
    <w:p w:rsidR="00BD47E6" w:rsidRPr="00CF5763" w:rsidRDefault="00BD47E6" w:rsidP="00BD47E6">
      <w:pPr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Протокол подписывается председателем комиссии или его заместителем и заверяется печатью комиссии.</w:t>
      </w:r>
    </w:p>
    <w:p w:rsidR="00BD47E6" w:rsidRPr="00CF5763" w:rsidRDefault="00BD47E6" w:rsidP="00BD47E6">
      <w:pPr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  <w:t>6. Порядок принятия решения КТС и его содержание</w:t>
      </w:r>
    </w:p>
    <w:p w:rsidR="00BD47E6" w:rsidRPr="00CF5763" w:rsidRDefault="00BD47E6" w:rsidP="00BD47E6">
      <w:pPr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6.1.Комиссия по трудовым спорам принимает решение открытым голосованием простым большинством голосов присутствующих на заседании членов комиссии. Принятие решения завершает рассмотрение спора в КТС.</w:t>
      </w:r>
    </w:p>
    <w:p w:rsidR="00BD47E6" w:rsidRPr="00CF5763" w:rsidRDefault="00BD47E6" w:rsidP="00BD47E6">
      <w:pPr>
        <w:numPr>
          <w:ilvl w:val="1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Если при проведении голосования голоса членов комиссии разделились поровну, решение считается непринятым. В этом случае Работник вправе обратиться за разрешением спора в суд.</w:t>
      </w:r>
    </w:p>
    <w:p w:rsidR="00BD47E6" w:rsidRPr="00CF5763" w:rsidRDefault="00BD47E6" w:rsidP="00BD47E6">
      <w:pPr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6.2.Решение КТС должно быть выражено в категорической и четкой форме, не позволяющей толковать его по-другому или уклониться от его исполнения. В решении по денежным требованиям указывается точная сумма, причитающаяся Работнику. </w:t>
      </w:r>
    </w:p>
    <w:p w:rsidR="00BD47E6" w:rsidRPr="00CF5763" w:rsidRDefault="00BD47E6" w:rsidP="00BD47E6">
      <w:pPr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6.3.Решение КТС включает вводную, описательную, мотивировочную и резолютивную части. </w:t>
      </w:r>
    </w:p>
    <w:p w:rsidR="00BD47E6" w:rsidRPr="00CF5763" w:rsidRDefault="00BD47E6" w:rsidP="00BD47E6">
      <w:pPr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proofErr w:type="gramStart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В</w:t>
      </w:r>
      <w:proofErr w:type="gramEnd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 вводной части решения должны быть указаны дата и место принятия решения КТС, наименование КТС, принявшей решение, состав КТС, секретарь заседания, стороны, другие лица, участвующие в деле, их представители, предмет спора или заявленное требование.</w:t>
      </w:r>
    </w:p>
    <w:p w:rsidR="00BD47E6" w:rsidRPr="00CF5763" w:rsidRDefault="00BD47E6" w:rsidP="00BD47E6">
      <w:pPr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Описательная часть решения КТС должна содержать указание на требование Работника, возражения представителя Работодателя и объяснения других лиц, участвующих в деле.</w:t>
      </w:r>
    </w:p>
    <w:p w:rsidR="00BD47E6" w:rsidRPr="00CF5763" w:rsidRDefault="00BD47E6" w:rsidP="00BD47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proofErr w:type="gramStart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В мотивировочной части решения КТС должны быть указаны обстоятельства дела, установленные комиссией; доказательства, на которых основаны выводы КТС об этих обстоятельствах; доводы, по которым комиссия отвергает те или иные доказательства; нормативно-правовые акты, которыми руководствовалась комиссия.</w:t>
      </w:r>
      <w:proofErr w:type="gramEnd"/>
    </w:p>
    <w:p w:rsidR="00BD47E6" w:rsidRPr="00CF5763" w:rsidRDefault="00BD47E6" w:rsidP="00BD47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lastRenderedPageBreak/>
        <w:t xml:space="preserve">     В случае отказа в рассмотрении заявления Работника в связи с признанием </w:t>
      </w:r>
      <w:proofErr w:type="gramStart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неуважительными</w:t>
      </w:r>
      <w:proofErr w:type="gramEnd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 причин пропуска срока обращения в КТС, в мотивировочной части решения указывается только на установление комиссией данных обстоятельств.</w:t>
      </w:r>
    </w:p>
    <w:p w:rsidR="00BD47E6" w:rsidRPr="00CF5763" w:rsidRDefault="00BD47E6" w:rsidP="00BD47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Резолютивная часть решения КТС должна содержать выводы комиссии об удовлетворении требований либо об отказе в удовлетворении требований полностью или в части, срок и порядок обжалования решения КТС.</w:t>
      </w:r>
    </w:p>
    <w:p w:rsidR="00BD47E6" w:rsidRPr="00CF5763" w:rsidRDefault="00BD47E6" w:rsidP="00BD47E6">
      <w:pPr>
        <w:numPr>
          <w:ilvl w:val="1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Решение подписывается всеми членами комиссии, присутствовавшими на заседании.</w:t>
      </w:r>
    </w:p>
    <w:p w:rsidR="00BD47E6" w:rsidRPr="00CF5763" w:rsidRDefault="00BD47E6" w:rsidP="00BD47E6">
      <w:pPr>
        <w:numPr>
          <w:ilvl w:val="1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Надлежаще заверенные копии решения комиссии по трудовым спорам вручаются работнику и руководителю организации в течение трех дней со дня принятия решения.</w:t>
      </w:r>
    </w:p>
    <w:p w:rsidR="00BD47E6" w:rsidRPr="00CF5763" w:rsidRDefault="00BD47E6" w:rsidP="00BD47E6">
      <w:pPr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6.4.Вынесение решения КТС в отношении рассматриваемого спора лишает Работника права вновь обратиться в Комиссию, даже если он располагает новыми доказательствами. Дальнейшее разрешение спора Работник может перенести в суд.</w:t>
      </w:r>
    </w:p>
    <w:p w:rsidR="00BD47E6" w:rsidRPr="00CF5763" w:rsidRDefault="00BD47E6" w:rsidP="00BD47E6">
      <w:pPr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  <w:t>7. Исполнение решений комиссии по трудовым спорам</w:t>
      </w:r>
    </w:p>
    <w:p w:rsidR="00BD47E6" w:rsidRPr="00CF5763" w:rsidRDefault="00BD47E6" w:rsidP="00BD47E6">
      <w:pPr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7.1.Решение комиссии по трудовым спорам подлежит исполнению Работодателем в течение трех дней по истечении десяти дней, предусмотренных на обжалование.</w:t>
      </w:r>
    </w:p>
    <w:p w:rsidR="00BD47E6" w:rsidRPr="00CF5763" w:rsidRDefault="00BD47E6" w:rsidP="00BD47E6">
      <w:pPr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7.2.В случае неисполнения решения комиссии в установленный срок работнику по его заявлению КТС выдает удостоверение, являющееся исполнительным документом. В удостоверении указываются:</w:t>
      </w:r>
    </w:p>
    <w:p w:rsidR="00BD47E6" w:rsidRPr="00CF5763" w:rsidRDefault="00BD47E6" w:rsidP="00BD47E6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наименование КТС;</w:t>
      </w:r>
    </w:p>
    <w:p w:rsidR="00BD47E6" w:rsidRPr="00CF5763" w:rsidRDefault="00BD47E6" w:rsidP="00BD47E6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дело или материалы, по которым выдано удостоверение, и их номера;</w:t>
      </w:r>
    </w:p>
    <w:p w:rsidR="00BD47E6" w:rsidRPr="00CF5763" w:rsidRDefault="00BD47E6" w:rsidP="00BD47E6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дата принятия решения КТС, подлежащего исполнению;</w:t>
      </w:r>
    </w:p>
    <w:p w:rsidR="00BD47E6" w:rsidRPr="00CF5763" w:rsidRDefault="00BD47E6" w:rsidP="00BD47E6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фамилия, имя, отчество взыскателя, его место жительства;</w:t>
      </w:r>
    </w:p>
    <w:p w:rsidR="00BD47E6" w:rsidRPr="00CF5763" w:rsidRDefault="00BD47E6" w:rsidP="00BD47E6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наименование должника, его адрес; </w:t>
      </w:r>
    </w:p>
    <w:p w:rsidR="00BD47E6" w:rsidRPr="00CF5763" w:rsidRDefault="00BD47E6" w:rsidP="00BD47E6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резолютивная часть решения КТС;</w:t>
      </w:r>
    </w:p>
    <w:p w:rsidR="00BD47E6" w:rsidRPr="00CF5763" w:rsidRDefault="00BD47E6" w:rsidP="00BD47E6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дата вступления в силу решения КТС;</w:t>
      </w:r>
    </w:p>
    <w:p w:rsidR="00BD47E6" w:rsidRPr="00CF5763" w:rsidRDefault="00BD47E6" w:rsidP="00BD47E6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дата выдачи удостоверения и срок предъявления его к исполнению.</w:t>
      </w:r>
    </w:p>
    <w:p w:rsidR="00BD47E6" w:rsidRPr="00CF5763" w:rsidRDefault="00BD47E6" w:rsidP="00BD47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Удостоверение подписывается председателем КТС.</w:t>
      </w:r>
    </w:p>
    <w:p w:rsidR="00BD47E6" w:rsidRPr="00CF5763" w:rsidRDefault="00BD47E6" w:rsidP="00BD47E6">
      <w:pPr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7.3.Удостоверение не выдается, если Работник или Работодатель обратился в установленный срок с заявлением о перенесении трудового спора в суд.</w:t>
      </w:r>
    </w:p>
    <w:p w:rsidR="00BD47E6" w:rsidRPr="00CF5763" w:rsidRDefault="00BD47E6" w:rsidP="00BD47E6">
      <w:pPr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7.4.На основании удостоверения, выданного комиссией по трудовым спорам и предъявленного не позднее трехмесячного срока со дня его получения, судебный пристав приводит решение комиссии по трудовым спорам в исполнение в принудительном порядке.</w:t>
      </w:r>
    </w:p>
    <w:p w:rsidR="00BD47E6" w:rsidRPr="00CF5763" w:rsidRDefault="00BD47E6" w:rsidP="00BD47E6">
      <w:pPr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7.5.В случае пропуска работником установленного трехмесячного срока по уважительным причинам комиссия по трудовым спорам, выдавшая удостоверение, может восстановить этот срок.</w:t>
      </w:r>
    </w:p>
    <w:p w:rsidR="00BD47E6" w:rsidRPr="00CF5763" w:rsidRDefault="00BD47E6" w:rsidP="00BD47E6">
      <w:pPr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  <w:t xml:space="preserve">8. Обжалование решения комиссии по трудовым спорам </w:t>
      </w:r>
      <w:r w:rsidRPr="00CF5763"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  <w:br/>
        <w:t>и перенесение рассмотрения индивидуального трудового спора в суд</w:t>
      </w:r>
    </w:p>
    <w:p w:rsidR="00BD47E6" w:rsidRPr="00CF5763" w:rsidRDefault="00BD47E6" w:rsidP="00BD47E6">
      <w:pPr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8.1.В случае если индивидуальный трудовой спор не рассмотрен комиссией по трудовым спорам в десятидневный срок, работник вправе перенести его рассмотрение в суд.</w:t>
      </w:r>
    </w:p>
    <w:p w:rsidR="00BD47E6" w:rsidRPr="00CF5763" w:rsidRDefault="00BD47E6" w:rsidP="00BD47E6">
      <w:pPr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8.2.Решение комиссии по трудовым спорам может быть обжаловано работником или работодателем в суде в десятидневный срок со дня вручения ему копии решения комиссии.</w:t>
      </w:r>
    </w:p>
    <w:p w:rsidR="00BD47E6" w:rsidRPr="00CF5763" w:rsidRDefault="00BD47E6" w:rsidP="00BD47E6">
      <w:pPr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8.3.В случае пропуска по уважительным причинам установленного срока суд может восстановить этот срок и рассмотреть индивидуальный трудовой спор по существу.</w:t>
      </w:r>
    </w:p>
    <w:p w:rsidR="00BD47E6" w:rsidRPr="00CF5763" w:rsidRDefault="00BD47E6" w:rsidP="00BD47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 w:val="0"/>
          <w:sz w:val="24"/>
          <w:szCs w:val="24"/>
          <w:lang w:eastAsia="ru-RU"/>
        </w:rPr>
      </w:pPr>
    </w:p>
    <w:p w:rsidR="00BD47E6" w:rsidRPr="00CF5763" w:rsidRDefault="00BD47E6" w:rsidP="00BD47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/>
          <w:i w:val="0"/>
          <w:sz w:val="24"/>
          <w:szCs w:val="24"/>
          <w:lang w:eastAsia="ru-RU"/>
        </w:rPr>
        <w:t>9. Хранение материалов КТС</w:t>
      </w:r>
    </w:p>
    <w:p w:rsidR="00BD47E6" w:rsidRPr="00CF5763" w:rsidRDefault="00BD47E6" w:rsidP="00BD47E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9.1. Материалы КТС подлежат хранению в порядке, установленном положением о документообороте работодателя и "Перечнем типовых управленческих документов, образующихся в деятельности организаций, с указанием сроков хранения" (утв. </w:t>
      </w:r>
      <w:proofErr w:type="spellStart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Росархивом</w:t>
      </w:r>
      <w:proofErr w:type="spellEnd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06.10.2000) (ред. от 27.10.2003).</w:t>
      </w:r>
    </w:p>
    <w:p w:rsidR="00BD47E6" w:rsidRPr="00CF5763" w:rsidRDefault="00BD47E6" w:rsidP="00BD47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  <w:lang w:eastAsia="ru-RU"/>
        </w:rPr>
      </w:pPr>
    </w:p>
    <w:p w:rsidR="00BD47E6" w:rsidRPr="00CF5763" w:rsidRDefault="00BD47E6" w:rsidP="00BD47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  <w:lang w:eastAsia="ru-RU"/>
        </w:rPr>
        <w:lastRenderedPageBreak/>
        <w:t>10. Ликвидация КТС</w:t>
      </w:r>
    </w:p>
    <w:p w:rsidR="00BD47E6" w:rsidRPr="00CF5763" w:rsidRDefault="00BD47E6" w:rsidP="00BD47E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10.1. КТС ликвидируется в случае ликвидации или реорганизации образовательной организации.</w:t>
      </w:r>
    </w:p>
    <w:p w:rsidR="00BD47E6" w:rsidRPr="00CF5763" w:rsidRDefault="00BD47E6" w:rsidP="00BD47E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10.2. КТС может быть </w:t>
      </w:r>
      <w:proofErr w:type="gramStart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ликвидирована</w:t>
      </w:r>
      <w:proofErr w:type="gramEnd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совместным решением работодателя и общего собрания (конференции) работников, принятым большинством присутствующих.</w:t>
      </w:r>
    </w:p>
    <w:p w:rsidR="00BD47E6" w:rsidRPr="00CF5763" w:rsidRDefault="00BD47E6" w:rsidP="00BD47E6">
      <w:pPr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  <w:t>11. Заключительные положения</w:t>
      </w:r>
    </w:p>
    <w:p w:rsidR="00BD47E6" w:rsidRPr="00CF5763" w:rsidRDefault="00BD47E6" w:rsidP="00BD47E6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11.1. Настоящее положение вступает в силу с момента введения приказом руководителя образовательной организации и действует до принятия нового, но не более</w:t>
      </w:r>
      <w:proofErr w:type="gramStart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,</w:t>
      </w:r>
      <w:proofErr w:type="gramEnd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 чем 3 года.</w:t>
      </w:r>
    </w:p>
    <w:p w:rsidR="00BD47E6" w:rsidRPr="00CF5763" w:rsidRDefault="00BD47E6" w:rsidP="00BD47E6">
      <w:pPr>
        <w:spacing w:after="0" w:line="240" w:lineRule="auto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11.2. 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Приложениями к настоящему Положению являются:</w:t>
      </w:r>
    </w:p>
    <w:p w:rsidR="00BD47E6" w:rsidRPr="00CF5763" w:rsidRDefault="00BD47E6" w:rsidP="00BD47E6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Приложение 1 - Форма журнала регистрации заявлений Работника;</w:t>
      </w:r>
    </w:p>
    <w:p w:rsidR="00BD47E6" w:rsidRPr="00CF5763" w:rsidRDefault="00BD47E6" w:rsidP="00BD47E6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Приложение 2 - Форма журнала регистрации удостоверений на принудительное исполнение решений КТС;</w:t>
      </w:r>
    </w:p>
    <w:p w:rsidR="00BD47E6" w:rsidRPr="00CF5763" w:rsidRDefault="00BD47E6" w:rsidP="00BD47E6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Приложение 3 – Форма протокола заседания КТС;</w:t>
      </w:r>
    </w:p>
    <w:p w:rsidR="00BD47E6" w:rsidRPr="00CF5763" w:rsidRDefault="00BD47E6" w:rsidP="00BD47E6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Приложение 4 – Форма решения, принимаемого КТС;</w:t>
      </w:r>
    </w:p>
    <w:p w:rsidR="00BD47E6" w:rsidRPr="00CF5763" w:rsidRDefault="00BD47E6" w:rsidP="00BD47E6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Приложение 5 - Форма удостоверения на принудительное исполнение решения КТС</w:t>
      </w:r>
    </w:p>
    <w:p w:rsidR="00BD47E6" w:rsidRPr="00CF5763" w:rsidRDefault="00BD47E6" w:rsidP="00BD47E6">
      <w:pPr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</w:p>
    <w:p w:rsidR="00BD47E6" w:rsidRPr="00CF5763" w:rsidRDefault="00BD47E6" w:rsidP="00BD47E6">
      <w:pPr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</w:p>
    <w:p w:rsidR="00BD47E6" w:rsidRPr="00CF5763" w:rsidRDefault="00BD47E6" w:rsidP="00BD47E6">
      <w:pPr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</w:p>
    <w:p w:rsidR="00BD47E6" w:rsidRPr="00CF5763" w:rsidRDefault="00BD47E6" w:rsidP="00BD47E6">
      <w:pPr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</w:p>
    <w:p w:rsidR="00BD47E6" w:rsidRPr="00CF5763" w:rsidRDefault="00BD47E6" w:rsidP="00BD47E6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sectPr w:rsidR="00BD47E6" w:rsidRPr="00CF5763">
          <w:pgSz w:w="11906" w:h="16838"/>
          <w:pgMar w:top="1134" w:right="851" w:bottom="1134" w:left="1701" w:header="709" w:footer="709" w:gutter="0"/>
          <w:cols w:space="720"/>
        </w:sectPr>
      </w:pPr>
    </w:p>
    <w:p w:rsidR="00BD47E6" w:rsidRPr="00CF5763" w:rsidRDefault="00BD47E6" w:rsidP="00BD47E6">
      <w:pPr>
        <w:spacing w:after="0" w:line="240" w:lineRule="auto"/>
        <w:rPr>
          <w:rFonts w:ascii="Times New Roman" w:eastAsia="Calibri" w:hAnsi="Times New Roman" w:cs="Times New Roman"/>
          <w:iCs w:val="0"/>
          <w:sz w:val="24"/>
          <w:szCs w:val="24"/>
        </w:rPr>
        <w:sectPr w:rsidR="00BD47E6" w:rsidRPr="00CF5763">
          <w:pgSz w:w="16838" w:h="11906" w:orient="landscape"/>
          <w:pgMar w:top="851" w:right="1134" w:bottom="1701" w:left="1134" w:header="709" w:footer="709" w:gutter="0"/>
          <w:cols w:space="720"/>
        </w:sectPr>
      </w:pPr>
    </w:p>
    <w:p w:rsidR="003016B5" w:rsidRPr="00BD47E6" w:rsidRDefault="003016B5" w:rsidP="00BD47E6">
      <w:pPr>
        <w:spacing w:after="0" w:line="240" w:lineRule="auto"/>
        <w:ind w:right="-142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</w:p>
    <w:sectPr w:rsidR="003016B5" w:rsidRPr="00BD47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20A4C"/>
    <w:multiLevelType w:val="hybridMultilevel"/>
    <w:tmpl w:val="79B478B8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">
    <w:nsid w:val="08253220"/>
    <w:multiLevelType w:val="hybridMultilevel"/>
    <w:tmpl w:val="65A4D49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09605AF6"/>
    <w:multiLevelType w:val="hybridMultilevel"/>
    <w:tmpl w:val="C56C3BD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2F6D2E4B"/>
    <w:multiLevelType w:val="hybridMultilevel"/>
    <w:tmpl w:val="2A9C0E7E"/>
    <w:lvl w:ilvl="0" w:tplc="5A92226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DB4AD38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C1DA6BFC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0CEC0026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33907A46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67BABA56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01963222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C75A6F8E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F8BAAEAC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4">
    <w:nsid w:val="2FCA2653"/>
    <w:multiLevelType w:val="multilevel"/>
    <w:tmpl w:val="E88CE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5B94410"/>
    <w:multiLevelType w:val="hybridMultilevel"/>
    <w:tmpl w:val="D8863F06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</w:num>
  <w:num w:numId="3">
    <w:abstractNumId w:val="2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7A41"/>
    <w:rsid w:val="002008D6"/>
    <w:rsid w:val="003016B5"/>
    <w:rsid w:val="00422298"/>
    <w:rsid w:val="007F7A41"/>
    <w:rsid w:val="00A85455"/>
    <w:rsid w:val="00BD47E6"/>
    <w:rsid w:val="00F24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47E6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85455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455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455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455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5455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455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455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455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455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A85455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8545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85455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85455"/>
    <w:rPr>
      <w:b/>
      <w:bCs/>
      <w:color w:val="943634" w:themeColor="accent2" w:themeShade="BF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A85455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7">
    <w:name w:val="Название Знак"/>
    <w:basedOn w:val="a0"/>
    <w:link w:val="a6"/>
    <w:uiPriority w:val="10"/>
    <w:rsid w:val="00A8545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8">
    <w:name w:val="Subtitle"/>
    <w:basedOn w:val="a"/>
    <w:next w:val="a"/>
    <w:link w:val="a9"/>
    <w:uiPriority w:val="11"/>
    <w:qFormat/>
    <w:rsid w:val="00A85455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A85455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a">
    <w:name w:val="Strong"/>
    <w:uiPriority w:val="22"/>
    <w:qFormat/>
    <w:rsid w:val="00A85455"/>
    <w:rPr>
      <w:b/>
      <w:bCs/>
      <w:spacing w:val="0"/>
    </w:rPr>
  </w:style>
  <w:style w:type="character" w:styleId="ab">
    <w:name w:val="Emphasis"/>
    <w:uiPriority w:val="20"/>
    <w:qFormat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21">
    <w:name w:val="Quote"/>
    <w:basedOn w:val="a"/>
    <w:next w:val="a"/>
    <w:link w:val="22"/>
    <w:uiPriority w:val="29"/>
    <w:qFormat/>
    <w:rsid w:val="00A85455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85455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85455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8545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85455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85455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85455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85455"/>
    <w:pPr>
      <w:outlineLvl w:val="9"/>
    </w:pPr>
    <w:rPr>
      <w:lang w:bidi="en-US"/>
    </w:rPr>
  </w:style>
  <w:style w:type="table" w:customStyle="1" w:styleId="23">
    <w:name w:val="Сетка таблицы2"/>
    <w:basedOn w:val="a1"/>
    <w:uiPriority w:val="59"/>
    <w:rsid w:val="00BD47E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Balloon Text"/>
    <w:basedOn w:val="a"/>
    <w:link w:val="af5"/>
    <w:uiPriority w:val="99"/>
    <w:semiHidden/>
    <w:unhideWhenUsed/>
    <w:rsid w:val="00BD47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BD47E6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47E6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85455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455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455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455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5455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455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455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455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455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A85455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8545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85455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85455"/>
    <w:rPr>
      <w:b/>
      <w:bCs/>
      <w:color w:val="943634" w:themeColor="accent2" w:themeShade="BF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A85455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7">
    <w:name w:val="Название Знак"/>
    <w:basedOn w:val="a0"/>
    <w:link w:val="a6"/>
    <w:uiPriority w:val="10"/>
    <w:rsid w:val="00A8545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8">
    <w:name w:val="Subtitle"/>
    <w:basedOn w:val="a"/>
    <w:next w:val="a"/>
    <w:link w:val="a9"/>
    <w:uiPriority w:val="11"/>
    <w:qFormat/>
    <w:rsid w:val="00A85455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A85455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a">
    <w:name w:val="Strong"/>
    <w:uiPriority w:val="22"/>
    <w:qFormat/>
    <w:rsid w:val="00A85455"/>
    <w:rPr>
      <w:b/>
      <w:bCs/>
      <w:spacing w:val="0"/>
    </w:rPr>
  </w:style>
  <w:style w:type="character" w:styleId="ab">
    <w:name w:val="Emphasis"/>
    <w:uiPriority w:val="20"/>
    <w:qFormat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21">
    <w:name w:val="Quote"/>
    <w:basedOn w:val="a"/>
    <w:next w:val="a"/>
    <w:link w:val="22"/>
    <w:uiPriority w:val="29"/>
    <w:qFormat/>
    <w:rsid w:val="00A85455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85455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85455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8545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85455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85455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85455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85455"/>
    <w:pPr>
      <w:outlineLvl w:val="9"/>
    </w:pPr>
    <w:rPr>
      <w:lang w:bidi="en-US"/>
    </w:rPr>
  </w:style>
  <w:style w:type="table" w:customStyle="1" w:styleId="23">
    <w:name w:val="Сетка таблицы2"/>
    <w:basedOn w:val="a1"/>
    <w:uiPriority w:val="59"/>
    <w:rsid w:val="00BD47E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Balloon Text"/>
    <w:basedOn w:val="a"/>
    <w:link w:val="af5"/>
    <w:uiPriority w:val="99"/>
    <w:semiHidden/>
    <w:unhideWhenUsed/>
    <w:rsid w:val="00BD47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BD47E6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2429</Words>
  <Characters>13851</Characters>
  <Application>Microsoft Office Word</Application>
  <DocSecurity>0</DocSecurity>
  <Lines>115</Lines>
  <Paragraphs>32</Paragraphs>
  <ScaleCrop>false</ScaleCrop>
  <Company/>
  <LinksUpToDate>false</LinksUpToDate>
  <CharactersWithSpaces>16248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2015-11-16T05:33:00Z</dcterms:created>
  <dcterms:modified xsi:type="dcterms:W3CDTF">2017-02-06T07:15:00Z</dcterms:modified>
</cp:coreProperties>
</file>